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bookmarkStart w:id="0" w:name="_GoBack"/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>- rekomendacje dla nauczycieli i dyrektorów</w:t>
      </w:r>
      <w:bookmarkEnd w:id="0"/>
      <w:r w:rsidRPr="00F0168D">
        <w:rPr>
          <w:rFonts w:ascii="Garamond" w:hAnsi="Garamond" w:cstheme="minorHAnsi"/>
          <w:b/>
          <w:sz w:val="36"/>
          <w:szCs w:val="36"/>
        </w:rPr>
        <w:t xml:space="preserve">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 xml:space="preserve">Zespołem </w:t>
      </w:r>
      <w:proofErr w:type="spellStart"/>
      <w:r w:rsidR="0088769B">
        <w:rPr>
          <w:rFonts w:ascii="Garamond" w:hAnsi="Garamond" w:cstheme="minorHAnsi"/>
          <w:b/>
        </w:rPr>
        <w:t>Gov</w:t>
      </w:r>
      <w:r w:rsidR="00C97145" w:rsidRPr="00C97145">
        <w:rPr>
          <w:rFonts w:ascii="Garamond" w:hAnsi="Garamond" w:cstheme="minorHAnsi"/>
          <w:b/>
        </w:rPr>
        <w:t>Tech</w:t>
      </w:r>
      <w:proofErr w:type="spellEnd"/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 xml:space="preserve">ezpłatnych, dostępnych w </w:t>
      </w:r>
      <w:proofErr w:type="spellStart"/>
      <w:r w:rsidRPr="00E07A46">
        <w:rPr>
          <w:rFonts w:ascii="Garamond" w:hAnsi="Garamond" w:cstheme="minorHAnsi"/>
        </w:rPr>
        <w:t>internecie</w:t>
      </w:r>
      <w:proofErr w:type="spellEnd"/>
      <w:r w:rsidRPr="00E07A46">
        <w:rPr>
          <w:rFonts w:ascii="Garamond" w:hAnsi="Garamond" w:cstheme="minorHAnsi"/>
        </w:rPr>
        <w:t xml:space="preserve">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lastRenderedPageBreak/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Strona Krajowego Biura Programu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eTwinning</w:t>
        </w:r>
        <w:proofErr w:type="spellEnd"/>
      </w:hyperlink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Ninateka</w:t>
        </w:r>
        <w:proofErr w:type="spellEnd"/>
      </w:hyperlink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Muzykoteka</w:t>
        </w:r>
        <w:proofErr w:type="spellEnd"/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 Szkolna</w:t>
        </w:r>
      </w:hyperlink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Biblioteka Cyfrowa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  <w:proofErr w:type="spellEnd"/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5E62D1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</w:t>
      </w:r>
      <w:proofErr w:type="spellStart"/>
      <w:r w:rsidRPr="00E07A46">
        <w:rPr>
          <w:rFonts w:ascii="Garamond" w:hAnsi="Garamond" w:cstheme="minorHAnsi"/>
        </w:rPr>
        <w:t>Commons</w:t>
      </w:r>
      <w:proofErr w:type="spellEnd"/>
      <w:r w:rsidRPr="00E07A46">
        <w:rPr>
          <w:rFonts w:ascii="Garamond" w:hAnsi="Garamond" w:cstheme="minorHAnsi"/>
        </w:rPr>
        <w:t xml:space="preserve">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dostępne z  różnych urządzeń (komputer, laptop, tablet, smartfon),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dodatkowe zasoby dydaktyczne do poszczególnych przedmiotów, w tym filmy edukacyjne, audiobooki,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 w:rsidRPr="00E07A46"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 w:rsidRPr="00E07A46">
        <w:rPr>
          <w:rFonts w:ascii="Garamond" w:hAnsi="Garamond" w:cstheme="minorHAnsi"/>
          <w:b/>
          <w:sz w:val="28"/>
          <w:lang w:val="en-GB"/>
        </w:rPr>
        <w:t xml:space="preserve">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 w:rsidRPr="00E07A46">
        <w:rPr>
          <w:rFonts w:ascii="Garamond" w:hAnsi="Garamond" w:cstheme="minorHAnsi"/>
        </w:rPr>
        <w:t>Scholarisa</w:t>
      </w:r>
      <w:proofErr w:type="spellEnd"/>
      <w:r w:rsidRPr="00E07A46"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5E62D1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5E62D1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5E62D1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o egzaminie maturalnym:</w:t>
      </w:r>
    </w:p>
    <w:p w:rsidR="002548F8" w:rsidRPr="002366FF" w:rsidRDefault="005E62D1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5E62D1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5E62D1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5E62D1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5E62D1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5E62D1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5E62D1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5E62D1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5E62D1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5E62D1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 xml:space="preserve">. Po zapisaniu własnej wersji podręcznika otworzenie materiałów nie wymaga dostępu do </w:t>
      </w:r>
      <w:proofErr w:type="spellStart"/>
      <w:r w:rsidRPr="00E07A46">
        <w:rPr>
          <w:rFonts w:ascii="Garamond" w:hAnsi="Garamond" w:cstheme="minorHAnsi"/>
        </w:rPr>
        <w:t>internetu</w:t>
      </w:r>
      <w:proofErr w:type="spellEnd"/>
      <w:r w:rsidRPr="00E07A46">
        <w:rPr>
          <w:rFonts w:ascii="Garamond" w:hAnsi="Garamond" w:cstheme="minorHAnsi"/>
        </w:rPr>
        <w:t>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lastRenderedPageBreak/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5E62D1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</w:t>
      </w:r>
      <w:proofErr w:type="spellStart"/>
      <w:r w:rsidRPr="005C06F6">
        <w:rPr>
          <w:rFonts w:ascii="Garamond" w:hAnsi="Garamond"/>
          <w:b/>
          <w:bCs/>
          <w:sz w:val="28"/>
        </w:rPr>
        <w:t>eTwinning</w:t>
      </w:r>
      <w:proofErr w:type="spellEnd"/>
      <w:r w:rsidRPr="005C06F6">
        <w:rPr>
          <w:rFonts w:ascii="Garamond" w:hAnsi="Garamond"/>
          <w:b/>
          <w:bCs/>
          <w:sz w:val="28"/>
        </w:rPr>
        <w:t xml:space="preserve">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 xml:space="preserve">Zachęcamy również do odwiedzenia europejskiej strony internetowej programu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 xml:space="preserve">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</w:t>
      </w:r>
      <w:r w:rsidRPr="002366FF">
        <w:rPr>
          <w:rFonts w:ascii="Garamond" w:hAnsi="Garamond"/>
          <w:color w:val="1B1B1B"/>
          <w:szCs w:val="21"/>
        </w:rPr>
        <w:lastRenderedPageBreak/>
        <w:t xml:space="preserve">każdej specjalności. Materiały można wykorzystać przede wszystkim do realizacji projektów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>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proofErr w:type="spellEnd"/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881D9E">
        <w:rPr>
          <w:rFonts w:ascii="Garamond" w:hAnsi="Garamond" w:cstheme="minorHAnsi"/>
          <w:b/>
          <w:sz w:val="28"/>
        </w:rPr>
        <w:t>Muzykoteka</w:t>
      </w:r>
      <w:proofErr w:type="spellEnd"/>
      <w:r w:rsidRPr="00881D9E">
        <w:rPr>
          <w:rFonts w:ascii="Garamond" w:hAnsi="Garamond" w:cstheme="minorHAnsi"/>
          <w:b/>
          <w:sz w:val="28"/>
        </w:rPr>
        <w:t xml:space="preserve">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Muzykoteka</w:t>
      </w:r>
      <w:proofErr w:type="spellEnd"/>
      <w:r w:rsidRPr="00E07A46">
        <w:rPr>
          <w:rFonts w:ascii="Garamond" w:hAnsi="Garamond" w:cstheme="minorHAnsi"/>
        </w:rPr>
        <w:t xml:space="preserve"> Szkolna to nowoczesne narzędzie wspomagające tradycyjną edukację muzyczną, które aktywizuje i stymuluje zainteresowanie muzyką. Serwis powstał na zlecenie </w:t>
      </w:r>
      <w:proofErr w:type="spellStart"/>
      <w:r w:rsidRPr="00E07A46">
        <w:rPr>
          <w:rFonts w:ascii="Garamond" w:hAnsi="Garamond" w:cstheme="minorHAnsi"/>
        </w:rPr>
        <w:t>MKiDN</w:t>
      </w:r>
      <w:proofErr w:type="spellEnd"/>
      <w:r w:rsidRPr="00E07A46">
        <w:rPr>
          <w:rFonts w:ascii="Garamond" w:hAnsi="Garamond" w:cstheme="minorHAnsi"/>
        </w:rPr>
        <w:t xml:space="preserve">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lastRenderedPageBreak/>
        <w:t xml:space="preserve">Biblioteka Cyfrowa </w:t>
      </w:r>
      <w:proofErr w:type="spellStart"/>
      <w:r w:rsidRPr="00881D9E"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Polona</w:t>
      </w:r>
      <w:proofErr w:type="spellEnd"/>
      <w:r w:rsidRPr="00E07A46"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E07A46">
        <w:rPr>
          <w:rFonts w:ascii="Garamond" w:hAnsi="Garamond"/>
        </w:rPr>
        <w:t>zwierzogromadki</w:t>
      </w:r>
      <w:proofErr w:type="spellEnd"/>
      <w:r w:rsidRPr="00E07A46">
        <w:rPr>
          <w:rFonts w:ascii="Garamond" w:hAnsi="Garamond"/>
        </w:rPr>
        <w:t xml:space="preserve">”, „Zwierzaki </w:t>
      </w:r>
      <w:proofErr w:type="spellStart"/>
      <w:r w:rsidRPr="00E07A46">
        <w:rPr>
          <w:rFonts w:ascii="Garamond" w:hAnsi="Garamond"/>
        </w:rPr>
        <w:t>czytaki</w:t>
      </w:r>
      <w:proofErr w:type="spellEnd"/>
      <w:r w:rsidRPr="00E07A46">
        <w:rPr>
          <w:rFonts w:ascii="Garamond" w:hAnsi="Garamond"/>
        </w:rPr>
        <w:t>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 xml:space="preserve">– cykl dokumentalny, „Hamlet”, „Mały książę”, „Ogniem i mieczem”, „Dzieje mistrza Twardowskiego”, „Awantura o Basię” oraz koncert Doroty Miśkiewicz i zespołu </w:t>
      </w:r>
      <w:proofErr w:type="spellStart"/>
      <w:r w:rsidRPr="00E07A46"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 w:rsidRPr="00E07A46">
        <w:rPr>
          <w:rFonts w:ascii="Garamond" w:hAnsi="Garamond"/>
        </w:rPr>
        <w:t>Lustosławki</w:t>
      </w:r>
      <w:proofErr w:type="spellEnd"/>
      <w:r w:rsidRPr="00E07A46">
        <w:rPr>
          <w:rFonts w:ascii="Garamond" w:hAnsi="Garamond"/>
        </w:rPr>
        <w:t xml:space="preserve">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D1" w:rsidRDefault="005E62D1">
      <w:r>
        <w:separator/>
      </w:r>
    </w:p>
  </w:endnote>
  <w:endnote w:type="continuationSeparator" w:id="0">
    <w:p w:rsidR="005E62D1" w:rsidRDefault="005E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12">
          <w:rPr>
            <w:noProof/>
          </w:rPr>
          <w:t>8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D1" w:rsidRDefault="005E62D1">
      <w:r>
        <w:separator/>
      </w:r>
    </w:p>
  </w:footnote>
  <w:footnote w:type="continuationSeparator" w:id="0">
    <w:p w:rsidR="005E62D1" w:rsidRDefault="005E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2D1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7750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83712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26" Type="http://schemas.openxmlformats.org/officeDocument/2006/relationships/hyperlink" Target="http://www.scholaris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0" Type="http://schemas.openxmlformats.org/officeDocument/2006/relationships/hyperlink" Target="http://www.bc.ore.edu.pl/dlibra" TargetMode="External"/><Relationship Id="rId29" Type="http://schemas.openxmlformats.org/officeDocument/2006/relationships/hyperlink" Target="https://cke.gov.pl/egzamin-osmoklasisty/materialy-dodatkowe/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cke.gov.pl/" TargetMode="External"/><Relationship Id="rId19" Type="http://schemas.openxmlformats.org/officeDocument/2006/relationships/hyperlink" Target="http://www.polona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AEB6-E467-44C2-94CC-9FFA7F78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Admin2</cp:lastModifiedBy>
  <cp:revision>2</cp:revision>
  <cp:lastPrinted>2020-03-10T19:49:00Z</cp:lastPrinted>
  <dcterms:created xsi:type="dcterms:W3CDTF">2020-03-13T16:10:00Z</dcterms:created>
  <dcterms:modified xsi:type="dcterms:W3CDTF">2020-03-13T16:10:00Z</dcterms:modified>
</cp:coreProperties>
</file>